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5E3D03" w:rsidP="000449C5">
      <w:pPr>
        <w:pStyle w:val="KeinLeerraum"/>
        <w:rPr>
          <w:b/>
          <w:sz w:val="42"/>
          <w:szCs w:val="30"/>
        </w:rPr>
      </w:pPr>
      <w:r>
        <w:rPr>
          <w:b/>
          <w:sz w:val="42"/>
          <w:szCs w:val="30"/>
        </w:rPr>
        <w:t>ABBRUCHANSUCHEN</w:t>
      </w:r>
      <w:r w:rsidR="008C3416">
        <w:rPr>
          <w:b/>
          <w:sz w:val="42"/>
          <w:szCs w:val="30"/>
        </w:rPr>
        <w:t xml:space="preserve"> an die Baubehörde der</w:t>
      </w:r>
      <w:bookmarkStart w:id="0" w:name="_GoBack"/>
      <w:bookmarkEnd w:id="0"/>
      <w:r w:rsidR="008C3416">
        <w:rPr>
          <w:b/>
          <w:sz w:val="42"/>
          <w:szCs w:val="30"/>
        </w:rPr>
        <w:t xml:space="preserve"> Marktgemeinde Sinabelkirchen</w:t>
      </w:r>
    </w:p>
    <w:p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:rsidR="00EA213D" w:rsidRDefault="00EA213D" w:rsidP="00EA213D">
      <w:pPr>
        <w:pStyle w:val="KeinLeerraum"/>
        <w:spacing w:after="120"/>
      </w:pPr>
    </w:p>
    <w:p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EA213D">
              <w:rPr>
                <w:w w:val="110"/>
                <w:lang w:val="de-DE"/>
              </w:rPr>
              <w:t>Gst</w:t>
            </w:r>
            <w:proofErr w:type="spellEnd"/>
            <w:r w:rsidRPr="00EA213D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EA213D" w:rsidRDefault="00EA213D" w:rsidP="005E3D03">
      <w:pPr>
        <w:pStyle w:val="KeinLeerraum"/>
      </w:pPr>
    </w:p>
    <w:p w:rsidR="00EA213D" w:rsidRDefault="00EA213D">
      <w:r>
        <w:br w:type="page"/>
      </w:r>
    </w:p>
    <w:p w:rsidR="005E3D03" w:rsidRDefault="005E3D03" w:rsidP="005E3D03">
      <w:pPr>
        <w:pStyle w:val="KeinLeerraum"/>
      </w:pPr>
    </w:p>
    <w:p w:rsidR="00EA213D" w:rsidRDefault="00EA213D" w:rsidP="005E3D03">
      <w:pPr>
        <w:pStyle w:val="KeinLeerraum"/>
      </w:pPr>
    </w:p>
    <w:p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EA213D" w:rsidRDefault="00EA213D" w:rsidP="002155C6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EA213D" w:rsidRDefault="00EA213D" w:rsidP="006C04BF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EA213D" w:rsidRDefault="00EA213D">
      <w:r>
        <w:br w:type="page"/>
      </w:r>
    </w:p>
    <w:p w:rsidR="00856A3E" w:rsidRDefault="00856A3E" w:rsidP="006C04BF">
      <w:pPr>
        <w:pStyle w:val="KeinLeerraum"/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p w:rsidR="00EA213D" w:rsidRDefault="00EA213D" w:rsidP="005E3D03">
      <w:pPr>
        <w:pStyle w:val="KeinLeerraum"/>
        <w:rPr>
          <w:rFonts w:ascii="Arial" w:hAnsi="Arial" w:cs="Arial"/>
        </w:rPr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:rsidR="005E3D03" w:rsidRDefault="005E3D03" w:rsidP="005E3D03">
      <w:pPr>
        <w:pStyle w:val="KeinLeerraum"/>
        <w:ind w:left="360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</w:t>
      </w:r>
      <w:proofErr w:type="spellStart"/>
      <w:r w:rsidR="005E3D03">
        <w:t>fach</w:t>
      </w:r>
      <w:proofErr w:type="spellEnd"/>
      <w:r w:rsidR="005E3D03">
        <w:t xml:space="preserve">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2155C6"/>
    <w:rsid w:val="002A44F2"/>
    <w:rsid w:val="00323F6F"/>
    <w:rsid w:val="003770A9"/>
    <w:rsid w:val="003F3302"/>
    <w:rsid w:val="0057525C"/>
    <w:rsid w:val="005E3D03"/>
    <w:rsid w:val="00625272"/>
    <w:rsid w:val="006B4C37"/>
    <w:rsid w:val="006C04BF"/>
    <w:rsid w:val="007564DE"/>
    <w:rsid w:val="007A7088"/>
    <w:rsid w:val="007F4983"/>
    <w:rsid w:val="008315A6"/>
    <w:rsid w:val="00856A3E"/>
    <w:rsid w:val="008C3416"/>
    <w:rsid w:val="00977A35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9DEA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2567-4152-4F0C-ABBA-98038295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BauamtNB</cp:lastModifiedBy>
  <cp:revision>2</cp:revision>
  <dcterms:created xsi:type="dcterms:W3CDTF">2020-03-02T07:52:00Z</dcterms:created>
  <dcterms:modified xsi:type="dcterms:W3CDTF">2020-03-02T07:52:00Z</dcterms:modified>
</cp:coreProperties>
</file>